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240" w:before="240" w:line="276" w:lineRule="auto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highlight w:val="yellow"/>
          <w:rtl w:val="0"/>
        </w:rPr>
        <w:t xml:space="preserve">ÚSTECKÝ KRAJ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240" w:before="240" w:line="276" w:lineRule="auto"/>
        <w:jc w:val="both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Oldřichův dub z Peruce bojuje o titul Strom roku 2025</w:t>
      </w:r>
    </w:p>
    <w:p w:rsidR="00000000" w:rsidDel="00000000" w:rsidP="00000000" w:rsidRDefault="00000000" w:rsidRPr="00000000" w14:paraId="00000003">
      <w:pPr>
        <w:widowControl w:val="0"/>
        <w:spacing w:after="240" w:before="240"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Nadace Partnerství zahájila hlasování v dalším ročníku oblíbené ankety Strom roku. Občané mohou odevzdat své hlasy zdarma online na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www.stromroku.cz</w:t>
        </w:r>
      </w:hyperlink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. Hlasování začíná v pondělí 21. července v 8 hodin ráno a pokračuje do 5. října do 23:59. Podpořit lze svůj oblíbený strom jedním hlasem z jedné e-mailové adresy. Vítěz postoupí do zimního evropského kola a zároveň první tři stromy získají odborné ošetření od partnerů soutěže </w:t>
      </w:r>
      <w:hyperlink r:id="rId8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PROSTROM Bohemia</w:t>
        </w:r>
      </w:hyperlink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a </w:t>
      </w:r>
      <w:hyperlink r:id="rId9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Groown</w:t>
        </w:r>
      </w:hyperlink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4">
      <w:pPr>
        <w:widowControl w:val="0"/>
        <w:spacing w:after="240" w:before="240"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hyperlink r:id="rId10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Fotogalerie Oldřichova dubu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240" w:before="240"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hyperlink r:id="rId11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Úvodní video ankety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240" w:before="240"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hyperlink r:id="rId12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Tabulka s přehledem finalistů</w:t>
        </w:r>
      </w:hyperlink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a dodatečné informace o stromech</w:t>
      </w:r>
    </w:p>
    <w:p w:rsidR="00000000" w:rsidDel="00000000" w:rsidP="00000000" w:rsidRDefault="00000000" w:rsidRPr="00000000" w14:paraId="00000007">
      <w:pPr>
        <w:widowControl w:val="0"/>
        <w:spacing w:after="240" w:before="240"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Oldřichův dub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 Peruce nominovaly Ivana Hluštíková a Jitka Kržová z Lesního klubu Kořínek společně s městysem Peruc.</w:t>
      </w:r>
    </w:p>
    <w:p w:rsidR="00000000" w:rsidDel="00000000" w:rsidP="00000000" w:rsidRDefault="00000000" w:rsidRPr="00000000" w14:paraId="00000008">
      <w:pPr>
        <w:widowControl w:val="0"/>
        <w:spacing w:after="240" w:before="240"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Příběh Oldřichova dubu:</w:t>
      </w:r>
    </w:p>
    <w:p w:rsidR="00000000" w:rsidDel="00000000" w:rsidP="00000000" w:rsidRDefault="00000000" w:rsidRPr="00000000" w14:paraId="00000009">
      <w:pPr>
        <w:widowControl w:val="0"/>
        <w:spacing w:after="240" w:before="240" w:line="276" w:lineRule="auto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Svědek historie</w:t>
      </w:r>
    </w:p>
    <w:p w:rsidR="00000000" w:rsidDel="00000000" w:rsidP="00000000" w:rsidRDefault="00000000" w:rsidRPr="00000000" w14:paraId="0000000A">
      <w:pPr>
        <w:widowControl w:val="0"/>
        <w:spacing w:after="240" w:before="240" w:line="276" w:lineRule="auto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V dávných dobách jel kníže Oldřich ve zdejších lesích na koni a zahlédl u potůčku pod dubem sličnou dívku selského původu Boženu, která tady prala prádlo. Na první pohled se do ní zamiloval a vzal si ji za ženu. Božena se tak stala kněžnou. Oldřichův dub je odolný, překonal dva požáry, a tak může dál dohlížet na děti z místní lesní školky.</w:t>
      </w:r>
    </w:p>
    <w:p w:rsidR="00000000" w:rsidDel="00000000" w:rsidP="00000000" w:rsidRDefault="00000000" w:rsidRPr="00000000" w14:paraId="0000000B">
      <w:pPr>
        <w:widowControl w:val="0"/>
        <w:spacing w:after="240" w:before="240" w:line="276" w:lineRule="auto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Oldřichův dub je jedním z nejstarších stromů v Česku, podle pověsti je starý 1000 let. Dub je památným stromem a je státem chráněný. V letech 1993 a 1995 překonal dva požáry. Pobývat v jeho blízkosti, posadit se u potůčku na lavičku, vnímat krásu stromu a atmosféru místa za každého ročního období, je nádherné a pro duši snad i léčivé. Když si člověk představí, co vše se pod jeho větvemi událo, kolik lidí tudy podle potoka kolem dubu prošlo, nestačí, než žasnout.</w:t>
      </w:r>
    </w:p>
    <w:p w:rsidR="00000000" w:rsidDel="00000000" w:rsidP="00000000" w:rsidRDefault="00000000" w:rsidRPr="00000000" w14:paraId="0000000C">
      <w:pPr>
        <w:widowControl w:val="0"/>
        <w:spacing w:after="240" w:before="240" w:line="276" w:lineRule="auto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227"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Časový harmonogram ankety</w:t>
      </w:r>
    </w:p>
    <w:p w:rsidR="00000000" w:rsidDel="00000000" w:rsidP="00000000" w:rsidRDefault="00000000" w:rsidRPr="00000000" w14:paraId="0000000E">
      <w:pPr>
        <w:widowControl w:val="0"/>
        <w:spacing w:after="240" w:before="240"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Hlasování začíná v pondělí 21. července v 8 hodin ráno a pokračuje do 5. října do 23:59.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V posledním hlasovacím týdnu (od 29. září do 5. října) proběhne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"tajné superfinále"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ve kterém budou moci hlasující podpořit pouze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5 nejlepších stromů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z předchozích týdnů. Vítěz bude slavnostně vyhlášen na Den stromů 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20. října 2025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tradičně na brněnské Hvězdárně a planetáriu.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240" w:before="240"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240" w:before="240" w:line="276" w:lineRule="auto"/>
        <w:jc w:val="both"/>
        <w:rPr>
          <w:sz w:val="38"/>
          <w:szCs w:val="38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Akce se koná pod záštitou ministra životního prostředí Petra Hladíka a za podpory Státního fondu životního prostředí.</w:t>
      </w:r>
      <w:r w:rsidDel="00000000" w:rsidR="00000000" w:rsidRPr="00000000">
        <w:rPr>
          <w:rtl w:val="0"/>
        </w:rPr>
      </w:r>
    </w:p>
    <w:sectPr>
      <w:headerReference r:id="rId13" w:type="default"/>
      <w:pgSz w:h="16838" w:w="11906" w:orient="portrait"/>
      <w:pgMar w:bottom="1020" w:top="3288" w:left="1587" w:right="1587" w:header="10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66"/>
        <w:tab w:val="right" w:leader="none" w:pos="8732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3744594</wp:posOffset>
          </wp:positionH>
          <wp:positionV relativeFrom="paragraph">
            <wp:posOffset>635</wp:posOffset>
          </wp:positionV>
          <wp:extent cx="1800225" cy="407035"/>
          <wp:effectExtent b="0" l="0" r="0" t="0"/>
          <wp:wrapNone/>
          <wp:docPr id="1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0225" cy="4070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294130" cy="814070"/>
          <wp:effectExtent b="0" l="0" r="0" t="0"/>
          <wp:wrapSquare wrapText="bothSides" distB="0" distT="0" distL="0" distR="0"/>
          <wp:docPr id="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94130" cy="81407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InternetLink">
    <w:name w:val="Hyperlink"/>
    <w:rPr>
      <w:color w:val="004a38"/>
      <w:u w:val="single"/>
    </w:rPr>
  </w:style>
  <w:style w:type="character" w:styleId="Napsmalltext">
    <w:name w:val="nap small text"/>
    <w:qFormat w:val="1"/>
    <w:rPr>
      <w:rFonts w:ascii="Montserrat" w:hAnsi="Montserrat"/>
      <w:color w:val="004a38"/>
      <w:sz w:val="15"/>
      <w:lang w:val="cs-CZ"/>
    </w:rPr>
  </w:style>
  <w:style w:type="character" w:styleId="Napfooterlink">
    <w:name w:val="nap footer link"/>
    <w:basedOn w:val="Napsmalltext"/>
    <w:qFormat w:val="1"/>
    <w:rPr>
      <w:rFonts w:ascii="Montserrat" w:hAnsi="Montserrat"/>
      <w:b w:val="0"/>
      <w:bCs w:val="1"/>
      <w:color w:val="004a38"/>
      <w:sz w:val="15"/>
      <w:u w:val="none"/>
      <w:lang w:val="cs-CZ"/>
    </w:rPr>
  </w:style>
  <w:style w:type="paragraph" w:styleId="Heading">
    <w:name w:val="Heading"/>
    <w:basedOn w:val="Normal"/>
    <w:next w:val="TextBody"/>
    <w:qFormat w:val="1"/>
    <w:pPr>
      <w:keepNext w:val="1"/>
      <w:spacing w:after="120" w:before="240"/>
    </w:pPr>
    <w:rPr>
      <w:rFonts w:ascii="Liberation Sans" w:cs="Droid Sans Devanagari" w:eastAsia="Source Han Sans CN" w:hAnsi="Liberation Sans"/>
      <w:sz w:val="28"/>
      <w:szCs w:val="28"/>
    </w:rPr>
  </w:style>
  <w:style w:type="paragraph" w:styleId="TextBody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Droid Sans Devanagari"/>
      <w:i w:val="1"/>
      <w:iCs w:val="1"/>
      <w:sz w:val="24"/>
      <w:szCs w:val="24"/>
    </w:rPr>
  </w:style>
  <w:style w:type="paragraph" w:styleId="Index">
    <w:name w:val="Index"/>
    <w:basedOn w:val="Normal"/>
    <w:qFormat w:val="1"/>
    <w:pPr>
      <w:suppressLineNumbers w:val="1"/>
    </w:pPr>
    <w:rPr>
      <w:rFonts w:cs="Droid Sans Devanagari"/>
    </w:rPr>
  </w:style>
  <w:style w:type="paragraph" w:styleId="HeaderandFooter">
    <w:name w:val="Header and Footer"/>
    <w:basedOn w:val="Normal"/>
    <w:qFormat w:val="1"/>
    <w:pPr>
      <w:suppressLineNumbers w:val="1"/>
      <w:tabs>
        <w:tab w:val="clear" w:pos="567"/>
        <w:tab w:val="center" w:leader="none" w:pos="4366"/>
        <w:tab w:val="right" w:leader="none" w:pos="8732"/>
      </w:tabs>
    </w:pPr>
    <w:rPr/>
  </w:style>
  <w:style w:type="paragraph" w:styleId="Header">
    <w:name w:val="Header"/>
    <w:basedOn w:val="HeaderandFooter"/>
    <w:pPr>
      <w:suppressLineNumbers w:val="1"/>
    </w:pPr>
    <w:rPr/>
  </w:style>
  <w:style w:type="paragraph" w:styleId="Footer">
    <w:name w:val="Footer"/>
    <w:basedOn w:val="HeaderandFooter"/>
    <w:pPr>
      <w:suppressLineNumbers w:val="1"/>
    </w:pPr>
    <w:rPr/>
  </w:style>
  <w:style w:type="paragraph" w:styleId="TableContents">
    <w:name w:val="Table Contents"/>
    <w:basedOn w:val="Normal"/>
    <w:qFormat w:val="1"/>
    <w:pPr>
      <w:widowControl w:val="0"/>
      <w:suppressLineNumbers w:val="1"/>
    </w:pPr>
    <w:rPr/>
  </w:style>
  <w:style w:type="paragraph" w:styleId="TableHeading">
    <w:name w:val="Table Heading"/>
    <w:basedOn w:val="TableContents"/>
    <w:qFormat w:val="1"/>
    <w:pPr>
      <w:suppressLineNumbers w:val="1"/>
      <w:jc w:val="center"/>
    </w:pPr>
    <w:rPr>
      <w:b w:val="1"/>
      <w:bCs w:val="1"/>
    </w:rPr>
  </w:style>
  <w:style w:type="paragraph" w:styleId="Napparagraph">
    <w:name w:val="nap paragraph"/>
    <w:basedOn w:val="Normal"/>
    <w:qFormat w:val="1"/>
    <w:pPr>
      <w:keepNext w:val="0"/>
      <w:keepLines w:val="0"/>
      <w:widowControl w:val="0"/>
      <w:pBdr/>
      <w:tabs>
        <w:tab w:val="clear" w:pos="567"/>
      </w:tabs>
      <w:spacing w:after="227" w:before="0" w:line="276" w:lineRule="auto"/>
      <w:ind w:left="0" w:right="0" w:firstLine="567"/>
      <w:jc w:val="both"/>
    </w:pPr>
    <w:rPr>
      <w:rFonts w:ascii="Montserrat" w:hAnsi="Montserrat"/>
      <w:sz w:val="20"/>
      <w:lang w:val="cs-CZ"/>
    </w:rPr>
  </w:style>
  <w:style w:type="paragraph" w:styleId="Napsign">
    <w:name w:val="nap sign"/>
    <w:basedOn w:val="Napparagraph"/>
    <w:qFormat w:val="1"/>
    <w:pPr>
      <w:spacing w:after="227" w:before="567"/>
      <w:ind w:left="567" w:right="0" w:hanging="0"/>
      <w:jc w:val="left"/>
    </w:pPr>
    <w:rPr/>
  </w:style>
  <w:style w:type="paragraph" w:styleId="Napfirstline">
    <w:name w:val="nap first line"/>
    <w:basedOn w:val="Napparagraph"/>
    <w:qFormat w:val="1"/>
    <w:pPr>
      <w:spacing w:after="567" w:before="0"/>
      <w:ind w:left="0" w:right="0" w:hanging="0"/>
    </w:pPr>
    <w:rPr/>
  </w:style>
  <w:style w:type="paragraph" w:styleId="Napfirstparagraph">
    <w:name w:val="nap first paragraph"/>
    <w:basedOn w:val="Napparagraph"/>
    <w:qFormat w:val="1"/>
    <w:pPr>
      <w:ind w:left="0" w:right="0" w:hanging="0"/>
    </w:pPr>
    <w:rPr/>
  </w:style>
  <w:style w:type="paragraph" w:styleId="FrameContents">
    <w:name w:val="Frame Contents"/>
    <w:basedOn w:val="Normal"/>
    <w:qFormat w:val="1"/>
    <w:pPr/>
    <w:rPr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youtube.com/watch?v=BaTs2VtkRvQ" TargetMode="External"/><Relationship Id="rId10" Type="http://schemas.openxmlformats.org/officeDocument/2006/relationships/hyperlink" Target="https://drive.google.com/drive/folders/1zJU8fgkxqP7QE6yZ3D2LGAnAxebJGEa0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docs.google.com/spreadsheets/d/1VVq6lb2Ub1Pdzoi8I2he8k83N8PeikMH/edit?usp=sharing&amp;ouid=115804931566309182627&amp;rtpof=true&amp;sd=tru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groown.e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stromroku.cz" TargetMode="External"/><Relationship Id="rId8" Type="http://schemas.openxmlformats.org/officeDocument/2006/relationships/hyperlink" Target="https://prostrom.cz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IfuvMSSMR696rcyuuDwchJXn/Q==">CgMxLjA4AHIhMVZEa1BEb1ZoaVY5a2o1OEpWYU9qVlc3Y0tMdmZ3cHJu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2023-11-22T17:59:21Z</dcterms:created>
</cp:coreProperties>
</file>